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Convocatòria de solucions</w:t>
      </w:r>
    </w:p>
    <w:p w:rsidR="00000000" w:rsidDel="00000000" w:rsidP="00000000" w:rsidRDefault="00000000" w:rsidRPr="00000000" w14:paraId="00000004">
      <w:pPr>
        <w:spacing w:after="6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Repte: Com pot la tecnologia contribuir a la motivació, la personalització de l'aprenentatge i l'èxit escolar?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>
          <w:rFonts w:ascii="Arial" w:cs="Arial" w:eastAsia="Arial" w:hAnsi="Arial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 de Presentació de Propo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stes - Primera Ronda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6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Pots utilitzar aquesta plantilla per a treballar en la presentació de la teva proposta de manera offline. Prepara el text i quan estigui llest, dirigeix-te a la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highlight w:val="white"/>
            <w:u w:val="single"/>
            <w:rtl w:val="0"/>
          </w:rPr>
          <w:t xml:space="preserve">pàgina del repte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en l'apartat de “Com participar-hi”.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Còpia i enganxa les teves respostes en cada pregunta i premi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ENVIAR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6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Assegura't que les teves respostes siguin gramaticalment correctes, clares, precises i ben estructurades. Una presentació de proposta ben preparada té majors probabilitats de ser triada.</w:t>
      </w:r>
    </w:p>
    <w:p w:rsidR="00000000" w:rsidDel="00000000" w:rsidP="00000000" w:rsidRDefault="00000000" w:rsidRPr="00000000" w14:paraId="0000000B">
      <w:pPr>
        <w:spacing w:after="60" w:line="240" w:lineRule="auto"/>
        <w:ind w:left="360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line="240" w:lineRule="auto"/>
        <w:rPr>
          <w:rFonts w:ascii="Arial" w:cs="Arial" w:eastAsia="Arial" w:hAnsi="Arial"/>
          <w:color w:val="595959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Informació professional: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Cognoms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Càrrec/Lloc de treball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Càrrec actual dins de la teva empresa/organització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eu electrònic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line="240" w:lineRule="auto"/>
        <w:ind w:left="720" w:firstLine="0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Correu electrònic professional actual.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Número de tel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èfon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60" w:line="240" w:lineRule="auto"/>
        <w:ind w:left="720" w:firstLine="0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Número de telèfon professional actual per a poder contactar-te en relació amb la teva proposta.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País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line="240" w:lineRule="auto"/>
        <w:ind w:left="720" w:firstLine="0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País en el qual la teva empresa està registrada.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Ciutat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60" w:line="240" w:lineRule="auto"/>
        <w:ind w:left="720" w:firstLine="0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Ciutat en la qual la teva empresa està situada.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Organització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Nom de l’empresa.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gina web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line="240" w:lineRule="auto"/>
        <w:ind w:left="720" w:firstLine="0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Pàgina web de la teva 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line="240" w:lineRule="auto"/>
        <w:ind w:left="12" w:firstLine="348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60" w:line="240" w:lineRule="auto"/>
        <w:ind w:left="360"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Informació de la proposta: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before="24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Títol de la teva proposta</w:t>
      </w:r>
    </w:p>
    <w:p w:rsidR="00000000" w:rsidDel="00000000" w:rsidP="00000000" w:rsidRDefault="00000000" w:rsidRPr="00000000" w14:paraId="00000023">
      <w:pPr>
        <w:spacing w:after="60" w:line="240" w:lineRule="auto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Indica un títol breu i atractiu per a la teva proposta (Màxim 100 caràcters incloent espais)</w:t>
      </w:r>
    </w:p>
    <w:p w:rsidR="00000000" w:rsidDel="00000000" w:rsidP="00000000" w:rsidRDefault="00000000" w:rsidRPr="00000000" w14:paraId="00000024">
      <w:pPr>
        <w:spacing w:after="60" w:line="240" w:lineRule="auto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60" w:lineRule="auto"/>
              <w:rPr>
                <w:rFonts w:ascii="Arial" w:cs="Arial" w:eastAsia="Arial" w:hAnsi="Arial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95959"/>
          <w:u w:val="single"/>
          <w:rtl w:val="0"/>
        </w:rPr>
        <w:t xml:space="preserve">Preguntes generals de la proposta: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b w:val="1"/>
          <w:color w:val="59595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Descriu la teva solució, explica com funciona i indica el problema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específic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que aborda.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Al  descriure la solució hauria de quedar clar per què és rellevant i com es generen els canvis que ajuden a resoldre el repte plantejat. (Màxim 2000 caràcters incloent espais) </w:t>
      </w: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60" w:lineRule="auto"/>
              <w:jc w:val="both"/>
              <w:rPr>
                <w:rFonts w:ascii="Arial" w:cs="Arial" w:eastAsia="Arial" w:hAnsi="Arial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after="60" w:line="240" w:lineRule="auto"/>
        <w:ind w:firstLine="348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color w:val="1f1f1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1f1f1f"/>
          <w:sz w:val="20"/>
          <w:szCs w:val="20"/>
          <w:rtl w:val="0"/>
        </w:rPr>
        <w:t xml:space="preserve">Indica en el desplegable quins àmbit/s cobreix o intenta resoldre la teva proposta [per a triar - multichoice].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Motivació de l’alumnat.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Millora dels processos de personalització de l'aprenentatge.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Aprenentatge permanent al llarg de la vida.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Èxit educatiu i reducció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l'abandonament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escolar.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Explica quins beneficis i millores generaria la implementació de la teva solució en l'àmbit del repte que planteja aquesta convocatòria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(Màxim 1500 caràcters incloent espais)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60" w:lineRule="auto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60" w:lineRule="auto"/>
              <w:jc w:val="both"/>
              <w:rPr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60" w:lineRule="auto"/>
              <w:jc w:val="both"/>
              <w:rPr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60" w:line="240" w:lineRule="auto"/>
        <w:jc w:val="both"/>
        <w:rPr>
          <w:b w:val="1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Quines són les característiques innovadores de la teva proposta? En què es diferencia respecte a altres projectes similars existents en el mercat?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Màxim 1500 caràcters incloent espais)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60" w:line="240" w:lineRule="auto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60" w:line="240" w:lineRule="auto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Indica el nivell de maduresa tecnològica actual de la teva solució utilitzant l'escala de Technology Readiness Level (TRL) per a indicar el nivell.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Pots trobar més informació sobre l'escala del TRL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. Tingues en compte que la puntuació mínima acceptada en aquesta convocatòria és 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360" w:firstLine="348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Inferior 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51">
      <w:pPr>
        <w:spacing w:after="0" w:lineRule="auto"/>
        <w:ind w:left="348" w:firstLine="0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60" w:line="240" w:lineRule="auto"/>
        <w:ind w:left="72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També explica amb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exemple(s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) quan, com i on s'ha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provat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la teva solució.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(Màxim 1500 caràcters incloent espais)</w:t>
      </w:r>
    </w:p>
    <w:p w:rsidR="00000000" w:rsidDel="00000000" w:rsidP="00000000" w:rsidRDefault="00000000" w:rsidRPr="00000000" w14:paraId="00000053">
      <w:pPr>
        <w:spacing w:after="0" w:lineRule="auto"/>
        <w:ind w:left="348" w:firstLine="0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60" w:lineRule="auto"/>
              <w:jc w:val="both"/>
              <w:rPr>
                <w:rFonts w:ascii="Arial" w:cs="Arial" w:eastAsia="Arial" w:hAnsi="Arial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60" w:lineRule="auto"/>
              <w:jc w:val="both"/>
              <w:rPr>
                <w:rFonts w:ascii="Arial" w:cs="Arial" w:eastAsia="Arial" w:hAnsi="Arial"/>
                <w:b w:val="1"/>
                <w:color w:val="5b9bd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60" w:line="240" w:lineRule="auto"/>
        <w:jc w:val="both"/>
        <w:rPr>
          <w:rFonts w:ascii="Arial" w:cs="Arial" w:eastAsia="Arial" w:hAnsi="Arial"/>
          <w:b w:val="1"/>
          <w:color w:val="5b9bd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Descriu com seria la implementació de la teva solució en format pilot en el context real d'un centre educatiu a Catalunya sent el focus joves de 3r i 4t ESO.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0"/>
        <w:jc w:val="both"/>
        <w:rPr/>
      </w:pP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Descriu breument la metodologia i les fases incloent calendari orientatiu i com seria el procés d'adaptació al centre educatiu. (Màxim 2000 caràcters incloent espais)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6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6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Quin potencial d'escalabilitat té la solució? Es tracta d'una solució fàcilment escalable a altres etapes educatives, centres educatius i àrees geogràfiques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(Màxim 1000 caràcters incloent espais)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Indica de quina manera la proposta promou l'ús regulat, segur i responsable de la tecnologia en línia amb les principals polítiques o directrius nacionals i europees.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Explica, si fa falta, de quina manera es protegeix la privacitat de les dades i com es garanteix l'ús ètic i transparent de la informació.(Màxim 1000 caràcters incloent espais).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rFonts w:ascii="Arial" w:cs="Arial" w:eastAsia="Arial" w:hAnsi="Arial"/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Explica de quina manera la proposta promou l'ús saludable de la tecnologia afavorint el benestar digital i cuidant la salut mental. 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Màxim 1000 caràcters incloent espais)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1"/>
          <w:color w:val="808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60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mallCaps w:val="0"/>
          <w:strike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 contempla la proposta la implicació i la generació de sinergies amb la comunitat i l'ecosistema local del centre educatiu (ex; famílies i organitzacions comunitàries) més enllà dels alumnes i els docents? </w:t>
      </w:r>
      <w:r w:rsidDel="00000000" w:rsidR="00000000" w:rsidRPr="00000000">
        <w:rPr>
          <w:rFonts w:ascii="Arial" w:cs="Arial" w:eastAsia="Arial" w:hAnsi="Arial"/>
          <w:i w:val="1"/>
          <w:color w:val="808080"/>
          <w:sz w:val="20"/>
          <w:szCs w:val="20"/>
          <w:rtl w:val="0"/>
        </w:rPr>
        <w:t xml:space="preserve">(Màxim 2000 caràcters incloent espais)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6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60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6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6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440" w:right="1440" w:header="737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-115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-115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tabs>
        <w:tab w:val="center" w:leader="none" w:pos="4252"/>
        <w:tab w:val="right" w:leader="none" w:pos="8504"/>
        <w:tab w:val="left" w:leader="none" w:pos="7217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55078" cy="421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5078" cy="421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4314825</wp:posOffset>
          </wp:positionH>
          <wp:positionV relativeFrom="paragraph">
            <wp:posOffset>-19049</wp:posOffset>
          </wp:positionV>
          <wp:extent cx="1483677" cy="437052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3677" cy="43705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i w:val="0"/>
        <w:color w:val="000000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068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schools.com/ca/challenge/mschools-lab/" TargetMode="External"/><Relationship Id="rId8" Type="http://schemas.openxmlformats.org/officeDocument/2006/relationships/hyperlink" Target="https://euro-funding.com/en/blog/what-is-the-technology-maturity-scale-tr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0KhxfEXu9EZ1LKiQgBOIFS0LQ==">CgMxLjA4AHIhMTBja1hPQ3h5bTFsbzd1alFPWmVnaW9nY3FnSklCSHBv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